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6F5" w:rsidRPr="001F6527" w:rsidRDefault="004B46F5" w:rsidP="00AD5B5A">
      <w:pPr>
        <w:spacing w:before="100" w:beforeAutospacing="1" w:after="100" w:afterAutospacing="1" w:line="480" w:lineRule="auto"/>
        <w:ind w:firstLine="284"/>
        <w:rPr>
          <w:rFonts w:ascii="Times New Roman" w:hAnsi="Times New Roman" w:cs="Times New Roman"/>
          <w:sz w:val="24"/>
          <w:szCs w:val="24"/>
        </w:rPr>
      </w:pPr>
    </w:p>
    <w:p w:rsidR="004B46F5" w:rsidRPr="001F6527" w:rsidRDefault="004B46F5" w:rsidP="00AD5B5A">
      <w:pPr>
        <w:spacing w:before="100" w:beforeAutospacing="1" w:after="100" w:afterAutospacing="1" w:line="480" w:lineRule="auto"/>
        <w:ind w:firstLine="284"/>
        <w:rPr>
          <w:rFonts w:ascii="Times New Roman" w:hAnsi="Times New Roman" w:cs="Times New Roman"/>
          <w:sz w:val="24"/>
          <w:szCs w:val="24"/>
        </w:rPr>
      </w:pPr>
    </w:p>
    <w:p w:rsidR="004B46F5" w:rsidRPr="001F6527" w:rsidRDefault="004B46F5" w:rsidP="00AD5B5A">
      <w:pPr>
        <w:spacing w:before="100" w:beforeAutospacing="1" w:after="100" w:afterAutospacing="1" w:line="480" w:lineRule="auto"/>
        <w:ind w:firstLine="284"/>
        <w:rPr>
          <w:rFonts w:ascii="Times New Roman" w:hAnsi="Times New Roman" w:cs="Times New Roman"/>
          <w:sz w:val="24"/>
          <w:szCs w:val="24"/>
        </w:rPr>
      </w:pPr>
    </w:p>
    <w:p w:rsidR="004B46F5" w:rsidRPr="001F6527" w:rsidRDefault="004B46F5" w:rsidP="00AD5B5A">
      <w:pPr>
        <w:spacing w:before="100" w:beforeAutospacing="1" w:after="100" w:afterAutospacing="1" w:line="480" w:lineRule="auto"/>
        <w:ind w:firstLine="284"/>
        <w:rPr>
          <w:rFonts w:ascii="Times New Roman" w:hAnsi="Times New Roman" w:cs="Times New Roman"/>
          <w:sz w:val="24"/>
          <w:szCs w:val="24"/>
        </w:rPr>
      </w:pPr>
    </w:p>
    <w:p w:rsidR="004B46F5" w:rsidRPr="001F6527" w:rsidRDefault="00D83023" w:rsidP="004B46F5">
      <w:pPr>
        <w:spacing w:before="100" w:beforeAutospacing="1" w:after="100" w:afterAutospacing="1" w:line="480" w:lineRule="auto"/>
        <w:ind w:firstLine="284"/>
        <w:jc w:val="center"/>
        <w:rPr>
          <w:rFonts w:ascii="Times New Roman" w:hAnsi="Times New Roman" w:cs="Times New Roman"/>
          <w:sz w:val="24"/>
          <w:szCs w:val="24"/>
        </w:rPr>
      </w:pPr>
      <w:r w:rsidRPr="001F6527">
        <w:rPr>
          <w:rFonts w:ascii="Times New Roman" w:hAnsi="Times New Roman" w:cs="Times New Roman"/>
          <w:sz w:val="24"/>
          <w:szCs w:val="24"/>
        </w:rPr>
        <w:t>Name</w:t>
      </w:r>
    </w:p>
    <w:p w:rsidR="004B46F5" w:rsidRPr="001F6527" w:rsidRDefault="00D83023" w:rsidP="004B46F5">
      <w:pPr>
        <w:spacing w:before="100" w:beforeAutospacing="1" w:after="100" w:afterAutospacing="1" w:line="480" w:lineRule="auto"/>
        <w:ind w:firstLine="284"/>
        <w:jc w:val="center"/>
        <w:rPr>
          <w:rFonts w:ascii="Times New Roman" w:hAnsi="Times New Roman" w:cs="Times New Roman"/>
          <w:sz w:val="24"/>
          <w:szCs w:val="24"/>
        </w:rPr>
      </w:pPr>
      <w:r w:rsidRPr="001F6527">
        <w:rPr>
          <w:rFonts w:ascii="Times New Roman" w:hAnsi="Times New Roman" w:cs="Times New Roman"/>
          <w:sz w:val="24"/>
          <w:szCs w:val="24"/>
        </w:rPr>
        <w:t>Institution</w:t>
      </w:r>
    </w:p>
    <w:p w:rsidR="004B46F5" w:rsidRPr="001F6527" w:rsidRDefault="00D83023" w:rsidP="004B46F5">
      <w:pPr>
        <w:spacing w:before="100" w:beforeAutospacing="1" w:after="100" w:afterAutospacing="1" w:line="480" w:lineRule="auto"/>
        <w:ind w:firstLine="284"/>
        <w:jc w:val="center"/>
        <w:rPr>
          <w:rFonts w:ascii="Times New Roman" w:hAnsi="Times New Roman" w:cs="Times New Roman"/>
          <w:sz w:val="24"/>
          <w:szCs w:val="24"/>
        </w:rPr>
      </w:pPr>
      <w:r w:rsidRPr="001F6527">
        <w:rPr>
          <w:rFonts w:ascii="Times New Roman" w:hAnsi="Times New Roman" w:cs="Times New Roman"/>
          <w:sz w:val="24"/>
          <w:szCs w:val="24"/>
        </w:rPr>
        <w:t>Date</w:t>
      </w:r>
    </w:p>
    <w:p w:rsidR="004B46F5" w:rsidRPr="001F6527" w:rsidRDefault="00D83023" w:rsidP="004B46F5">
      <w:pPr>
        <w:spacing w:before="100" w:beforeAutospacing="1" w:after="100" w:afterAutospacing="1" w:line="480" w:lineRule="auto"/>
        <w:ind w:firstLine="284"/>
        <w:jc w:val="center"/>
        <w:rPr>
          <w:rFonts w:ascii="Times New Roman" w:hAnsi="Times New Roman" w:cs="Times New Roman"/>
          <w:sz w:val="24"/>
          <w:szCs w:val="24"/>
        </w:rPr>
      </w:pPr>
      <w:r w:rsidRPr="001F6527">
        <w:rPr>
          <w:rFonts w:ascii="Times New Roman" w:hAnsi="Times New Roman" w:cs="Times New Roman"/>
          <w:sz w:val="24"/>
          <w:szCs w:val="24"/>
        </w:rPr>
        <w:t>PDCA</w:t>
      </w:r>
    </w:p>
    <w:p w:rsidR="004B46F5" w:rsidRPr="001F6527" w:rsidRDefault="004B46F5" w:rsidP="004B46F5">
      <w:pPr>
        <w:spacing w:before="100" w:beforeAutospacing="1" w:after="100" w:afterAutospacing="1" w:line="480" w:lineRule="auto"/>
        <w:ind w:firstLine="284"/>
        <w:jc w:val="center"/>
        <w:rPr>
          <w:rFonts w:ascii="Times New Roman" w:hAnsi="Times New Roman" w:cs="Times New Roman"/>
          <w:sz w:val="24"/>
          <w:szCs w:val="24"/>
        </w:rPr>
      </w:pPr>
    </w:p>
    <w:p w:rsidR="004B46F5" w:rsidRPr="001F6527" w:rsidRDefault="004B46F5" w:rsidP="004B46F5">
      <w:pPr>
        <w:spacing w:before="100" w:beforeAutospacing="1" w:after="100" w:afterAutospacing="1" w:line="480" w:lineRule="auto"/>
        <w:ind w:firstLine="284"/>
        <w:jc w:val="center"/>
        <w:rPr>
          <w:rFonts w:ascii="Times New Roman" w:hAnsi="Times New Roman" w:cs="Times New Roman"/>
          <w:sz w:val="24"/>
          <w:szCs w:val="24"/>
        </w:rPr>
      </w:pPr>
    </w:p>
    <w:p w:rsidR="004B46F5" w:rsidRPr="001F6527" w:rsidRDefault="004B46F5" w:rsidP="004B46F5">
      <w:pPr>
        <w:spacing w:before="100" w:beforeAutospacing="1" w:after="100" w:afterAutospacing="1" w:line="480" w:lineRule="auto"/>
        <w:ind w:firstLine="284"/>
        <w:jc w:val="center"/>
        <w:rPr>
          <w:rFonts w:ascii="Times New Roman" w:hAnsi="Times New Roman" w:cs="Times New Roman"/>
          <w:sz w:val="24"/>
          <w:szCs w:val="24"/>
        </w:rPr>
      </w:pPr>
    </w:p>
    <w:p w:rsidR="004B46F5" w:rsidRPr="001F6527" w:rsidRDefault="004B46F5" w:rsidP="004B46F5">
      <w:pPr>
        <w:spacing w:before="100" w:beforeAutospacing="1" w:after="100" w:afterAutospacing="1" w:line="480" w:lineRule="auto"/>
        <w:ind w:firstLine="284"/>
        <w:jc w:val="center"/>
        <w:rPr>
          <w:rFonts w:ascii="Times New Roman" w:hAnsi="Times New Roman" w:cs="Times New Roman"/>
          <w:sz w:val="24"/>
          <w:szCs w:val="24"/>
        </w:rPr>
      </w:pPr>
    </w:p>
    <w:p w:rsidR="004B46F5" w:rsidRPr="001F6527" w:rsidRDefault="004B46F5" w:rsidP="004B46F5">
      <w:pPr>
        <w:spacing w:before="100" w:beforeAutospacing="1" w:after="100" w:afterAutospacing="1" w:line="480" w:lineRule="auto"/>
        <w:ind w:firstLine="284"/>
        <w:jc w:val="center"/>
        <w:rPr>
          <w:rFonts w:ascii="Times New Roman" w:hAnsi="Times New Roman" w:cs="Times New Roman"/>
          <w:sz w:val="24"/>
          <w:szCs w:val="24"/>
        </w:rPr>
      </w:pPr>
    </w:p>
    <w:p w:rsidR="004B46F5" w:rsidRPr="001F6527" w:rsidRDefault="004B46F5" w:rsidP="004B46F5">
      <w:pPr>
        <w:spacing w:before="100" w:beforeAutospacing="1" w:after="100" w:afterAutospacing="1" w:line="480" w:lineRule="auto"/>
        <w:ind w:firstLine="284"/>
        <w:jc w:val="center"/>
        <w:rPr>
          <w:rFonts w:ascii="Times New Roman" w:hAnsi="Times New Roman" w:cs="Times New Roman"/>
          <w:sz w:val="24"/>
          <w:szCs w:val="24"/>
        </w:rPr>
      </w:pPr>
    </w:p>
    <w:p w:rsidR="004B46F5" w:rsidRPr="001F6527" w:rsidRDefault="004B46F5" w:rsidP="00AD5B5A">
      <w:pPr>
        <w:spacing w:before="100" w:beforeAutospacing="1" w:after="100" w:afterAutospacing="1" w:line="480" w:lineRule="auto"/>
        <w:ind w:firstLine="284"/>
        <w:rPr>
          <w:rFonts w:ascii="Times New Roman" w:hAnsi="Times New Roman" w:cs="Times New Roman"/>
          <w:sz w:val="24"/>
          <w:szCs w:val="24"/>
        </w:rPr>
      </w:pPr>
    </w:p>
    <w:p w:rsidR="004B46F5" w:rsidRPr="001F6527" w:rsidRDefault="004B46F5" w:rsidP="00AD5B5A">
      <w:pPr>
        <w:spacing w:before="100" w:beforeAutospacing="1" w:after="100" w:afterAutospacing="1" w:line="480" w:lineRule="auto"/>
        <w:ind w:firstLine="284"/>
        <w:rPr>
          <w:rFonts w:ascii="Times New Roman" w:hAnsi="Times New Roman" w:cs="Times New Roman"/>
          <w:sz w:val="24"/>
          <w:szCs w:val="24"/>
        </w:rPr>
      </w:pP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lastRenderedPageBreak/>
        <w:t>The Plan-Do-Check-Act model is a popular method of managing a business to continuous improvement achieving</w:t>
      </w:r>
      <w:r w:rsidR="00E770F1" w:rsidRPr="001F6527">
        <w:rPr>
          <w:rFonts w:ascii="Times New Roman" w:hAnsi="Times New Roman" w:cs="Times New Roman"/>
          <w:sz w:val="24"/>
          <w:szCs w:val="24"/>
        </w:rPr>
        <w:t xml:space="preserve"> in companies. It</w:t>
      </w:r>
      <w:r w:rsidRPr="001F6527">
        <w:rPr>
          <w:rFonts w:ascii="Times New Roman" w:hAnsi="Times New Roman" w:cs="Times New Roman"/>
          <w:sz w:val="24"/>
          <w:szCs w:val="24"/>
        </w:rPr>
        <w:t>s implementation is wide as a standalone approach to change management and quality control or as a part of a tool within methodologies of improvement. Dr W. Edwards Deming popularised the model and is sometimes referred to as the Deming Cycle. It was based</w:t>
      </w:r>
      <w:r w:rsidRPr="001F6527">
        <w:rPr>
          <w:rFonts w:ascii="Times New Roman" w:hAnsi="Times New Roman" w:cs="Times New Roman"/>
          <w:sz w:val="24"/>
          <w:szCs w:val="24"/>
        </w:rPr>
        <w:t xml:space="preserve"> loosely on the scientific process which enhances on hypothesis, experiment, and finally analysis and conclusion. The four steps in the Plan-Do-Check-Act originate from its name which are the plan, Do, Check and Act. </w:t>
      </w:r>
      <w:r w:rsidR="00046666">
        <w:rPr>
          <w:rFonts w:ascii="Times New Roman" w:hAnsi="Times New Roman" w:cs="Times New Roman"/>
          <w:sz w:val="24"/>
          <w:szCs w:val="24"/>
        </w:rPr>
        <w:t>“</w:t>
      </w:r>
      <w:r w:rsidRPr="001F6527">
        <w:rPr>
          <w:rFonts w:ascii="Times New Roman" w:hAnsi="Times New Roman" w:cs="Times New Roman"/>
          <w:sz w:val="24"/>
          <w:szCs w:val="24"/>
        </w:rPr>
        <w:t>The last step of the model is for acti</w:t>
      </w:r>
      <w:r w:rsidRPr="001F6527">
        <w:rPr>
          <w:rFonts w:ascii="Times New Roman" w:hAnsi="Times New Roman" w:cs="Times New Roman"/>
          <w:sz w:val="24"/>
          <w:szCs w:val="24"/>
        </w:rPr>
        <w:t xml:space="preserve">ons taking and making changes since it </w:t>
      </w:r>
      <w:r w:rsidR="00046666">
        <w:rPr>
          <w:rFonts w:ascii="Times New Roman" w:hAnsi="Times New Roman" w:cs="Times New Roman"/>
          <w:sz w:val="24"/>
          <w:szCs w:val="24"/>
        </w:rPr>
        <w:t>needs to lead to actual results.” (</w:t>
      </w:r>
      <w:r w:rsidR="00046666">
        <w:rPr>
          <w:rFonts w:ascii="Times New Roman" w:eastAsia="Arial Unicode MS" w:hAnsi="Times New Roman" w:cs="Times New Roman"/>
          <w:color w:val="000000"/>
          <w:sz w:val="24"/>
          <w:szCs w:val="24"/>
          <w:shd w:val="clear" w:color="auto" w:fill="FFFFFF"/>
        </w:rPr>
        <w:t xml:space="preserve">Walker, </w:t>
      </w:r>
      <w:r w:rsidR="00046666" w:rsidRPr="001F6527">
        <w:rPr>
          <w:rFonts w:ascii="Times New Roman" w:eastAsia="Arial Unicode MS" w:hAnsi="Times New Roman" w:cs="Times New Roman"/>
          <w:color w:val="000000"/>
          <w:sz w:val="24"/>
          <w:szCs w:val="24"/>
          <w:shd w:val="clear" w:color="auto" w:fill="FFFFFF"/>
        </w:rPr>
        <w:t>Fred</w:t>
      </w:r>
      <w:r w:rsidR="00046666">
        <w:rPr>
          <w:rFonts w:ascii="Times New Roman" w:eastAsia="Arial Unicode MS" w:hAnsi="Times New Roman" w:cs="Times New Roman"/>
          <w:color w:val="000000"/>
          <w:sz w:val="24"/>
          <w:szCs w:val="24"/>
          <w:shd w:val="clear" w:color="auto" w:fill="FFFFFF"/>
        </w:rPr>
        <w:t>, 2012</w:t>
      </w:r>
      <w:r w:rsidR="00046666">
        <w:rPr>
          <w:rFonts w:ascii="Times New Roman" w:hAnsi="Times New Roman" w:cs="Times New Roman"/>
          <w:sz w:val="24"/>
          <w:szCs w:val="24"/>
        </w:rPr>
        <w:t>)</w:t>
      </w:r>
      <w:r w:rsidRPr="001F6527">
        <w:rPr>
          <w:rFonts w:ascii="Times New Roman" w:hAnsi="Times New Roman" w:cs="Times New Roman"/>
          <w:sz w:val="24"/>
          <w:szCs w:val="24"/>
        </w:rPr>
        <w:t xml:space="preserve"> Saudi Electricity Company in Saudi Arabia is my company of choice due to its effective use of the PDCA model four phases when it comes to measuring the company pe</w:t>
      </w:r>
      <w:r w:rsidRPr="001F6527">
        <w:rPr>
          <w:rFonts w:ascii="Times New Roman" w:hAnsi="Times New Roman" w:cs="Times New Roman"/>
          <w:sz w:val="24"/>
          <w:szCs w:val="24"/>
        </w:rPr>
        <w:t>rformance in management review which results in the course of action. The company provides a reliable and stable supply of power to customers in the kingdom. The company is also committed to investment in infrastructure in generating, transmitting and dist</w:t>
      </w:r>
      <w:r w:rsidRPr="001F6527">
        <w:rPr>
          <w:rFonts w:ascii="Times New Roman" w:hAnsi="Times New Roman" w:cs="Times New Roman"/>
          <w:sz w:val="24"/>
          <w:szCs w:val="24"/>
        </w:rPr>
        <w:t xml:space="preserve">ributing networks. Moreover, the company seeks to enable the excellent means of reliability, stability and economical operation through the establishment of the interconnected grid.   </w:t>
      </w: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The situation in which the PDCA model is used in Saudi Electricity Comp</w:t>
      </w:r>
      <w:r w:rsidRPr="001F6527">
        <w:rPr>
          <w:rFonts w:ascii="Times New Roman" w:hAnsi="Times New Roman" w:cs="Times New Roman"/>
          <w:sz w:val="24"/>
          <w:szCs w:val="24"/>
        </w:rPr>
        <w:t>any is in terms of innovation, research and development. To accomplish and achieve a strategic position in the international energy companies ranks, Saudi Electricity Company is gearing towards innovations and scientific investigations processes. The situa</w:t>
      </w:r>
      <w:r w:rsidRPr="001F6527">
        <w:rPr>
          <w:rFonts w:ascii="Times New Roman" w:hAnsi="Times New Roman" w:cs="Times New Roman"/>
          <w:sz w:val="24"/>
          <w:szCs w:val="24"/>
        </w:rPr>
        <w:t xml:space="preserve">tion main objective is to improve electrical system performance efficiency, reliability increasing, innovative solutions developing and adoption of smart technology to realise the vision of the company and create innovative solutions. The company core </w:t>
      </w:r>
      <w:r w:rsidRPr="001F6527">
        <w:rPr>
          <w:rFonts w:ascii="Times New Roman" w:hAnsi="Times New Roman" w:cs="Times New Roman"/>
          <w:sz w:val="24"/>
          <w:szCs w:val="24"/>
        </w:rPr>
        <w:lastRenderedPageBreak/>
        <w:t>busi</w:t>
      </w:r>
      <w:r w:rsidRPr="001F6527">
        <w:rPr>
          <w:rFonts w:ascii="Times New Roman" w:hAnsi="Times New Roman" w:cs="Times New Roman"/>
          <w:sz w:val="24"/>
          <w:szCs w:val="24"/>
        </w:rPr>
        <w:t xml:space="preserve">ness as the leading innovation and technology in the electric power sector improves through the use of the model. </w:t>
      </w: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The PDCA model involves four steps for Saudi Electricity Company to have testing of solutions, analyse results and improve the process of ser</w:t>
      </w:r>
      <w:r w:rsidRPr="001F6527">
        <w:rPr>
          <w:rFonts w:ascii="Times New Roman" w:hAnsi="Times New Roman" w:cs="Times New Roman"/>
          <w:sz w:val="24"/>
          <w:szCs w:val="24"/>
        </w:rPr>
        <w:t>vice delivery to clients. The plan is the first step of the model which enhances establishing an improvement. Generally, the plan involves explicitly two steps in the model namely outlining a definite problem and making a plan for fixing it. In this model,</w:t>
      </w:r>
      <w:r w:rsidRPr="001F6527">
        <w:rPr>
          <w:rFonts w:ascii="Times New Roman" w:hAnsi="Times New Roman" w:cs="Times New Roman"/>
          <w:sz w:val="24"/>
          <w:szCs w:val="24"/>
        </w:rPr>
        <w:t xml:space="preserve"> the plan not only includes the changes that are to be made but also an implementation of the strategy step-by-step. Most of the time is spent on the plan in terms of investigating what is going on, determining</w:t>
      </w:r>
      <w:r w:rsidR="00431B9B" w:rsidRPr="001F6527">
        <w:rPr>
          <w:rFonts w:ascii="Times New Roman" w:hAnsi="Times New Roman" w:cs="Times New Roman"/>
          <w:sz w:val="24"/>
          <w:szCs w:val="24"/>
        </w:rPr>
        <w:t xml:space="preserve"> the causes and identification o</w:t>
      </w:r>
      <w:r w:rsidRPr="001F6527">
        <w:rPr>
          <w:rFonts w:ascii="Times New Roman" w:hAnsi="Times New Roman" w:cs="Times New Roman"/>
          <w:sz w:val="24"/>
          <w:szCs w:val="24"/>
        </w:rPr>
        <w:t>f possible sol</w:t>
      </w:r>
      <w:r w:rsidRPr="001F6527">
        <w:rPr>
          <w:rFonts w:ascii="Times New Roman" w:hAnsi="Times New Roman" w:cs="Times New Roman"/>
          <w:sz w:val="24"/>
          <w:szCs w:val="24"/>
        </w:rPr>
        <w:t>utions to the problem. For the best results, there is an emphasis on a plan to avoid time wastage on other steps. Do is the second step in the model which enhances the implementation of the particular problem solutions blueprints to test the effectiveness.</w:t>
      </w:r>
      <w:r w:rsidRPr="001F6527">
        <w:rPr>
          <w:rFonts w:ascii="Times New Roman" w:hAnsi="Times New Roman" w:cs="Times New Roman"/>
          <w:sz w:val="24"/>
          <w:szCs w:val="24"/>
        </w:rPr>
        <w:t xml:space="preserve"> Not only does it improve on making a change and being done with it but also continuously monitoring it while experiments are going on and recording as much data about the change in progress. </w:t>
      </w:r>
      <w:r w:rsidR="00046666">
        <w:rPr>
          <w:rFonts w:ascii="Times New Roman" w:hAnsi="Times New Roman" w:cs="Times New Roman"/>
          <w:sz w:val="24"/>
          <w:szCs w:val="24"/>
        </w:rPr>
        <w:t>“</w:t>
      </w:r>
      <w:r w:rsidRPr="001F6527">
        <w:rPr>
          <w:rFonts w:ascii="Times New Roman" w:hAnsi="Times New Roman" w:cs="Times New Roman"/>
          <w:sz w:val="24"/>
          <w:szCs w:val="24"/>
        </w:rPr>
        <w:t>To determine if the solution is genuinely working, collecting d</w:t>
      </w:r>
      <w:r w:rsidRPr="001F6527">
        <w:rPr>
          <w:rFonts w:ascii="Times New Roman" w:hAnsi="Times New Roman" w:cs="Times New Roman"/>
          <w:sz w:val="24"/>
          <w:szCs w:val="24"/>
        </w:rPr>
        <w:t>ata on the right metr</w:t>
      </w:r>
      <w:r w:rsidR="00046666">
        <w:rPr>
          <w:rFonts w:ascii="Times New Roman" w:hAnsi="Times New Roman" w:cs="Times New Roman"/>
          <w:sz w:val="24"/>
          <w:szCs w:val="24"/>
        </w:rPr>
        <w:t>ics provide the needed evidence.” (</w:t>
      </w:r>
      <w:r w:rsidR="00046666">
        <w:rPr>
          <w:rFonts w:ascii="Times New Roman" w:eastAsia="Arial Unicode MS" w:hAnsi="Times New Roman" w:cs="Times New Roman"/>
          <w:color w:val="000000"/>
          <w:sz w:val="24"/>
          <w:szCs w:val="24"/>
          <w:shd w:val="clear" w:color="auto" w:fill="FFFFFF"/>
        </w:rPr>
        <w:t xml:space="preserve">Walker, </w:t>
      </w:r>
      <w:r w:rsidR="00046666" w:rsidRPr="001F6527">
        <w:rPr>
          <w:rFonts w:ascii="Times New Roman" w:eastAsia="Arial Unicode MS" w:hAnsi="Times New Roman" w:cs="Times New Roman"/>
          <w:color w:val="000000"/>
          <w:sz w:val="24"/>
          <w:szCs w:val="24"/>
          <w:shd w:val="clear" w:color="auto" w:fill="FFFFFF"/>
        </w:rPr>
        <w:t>Fred</w:t>
      </w:r>
      <w:r w:rsidR="00046666">
        <w:rPr>
          <w:rFonts w:ascii="Times New Roman" w:eastAsia="Arial Unicode MS" w:hAnsi="Times New Roman" w:cs="Times New Roman"/>
          <w:color w:val="000000"/>
          <w:sz w:val="24"/>
          <w:szCs w:val="24"/>
          <w:shd w:val="clear" w:color="auto" w:fill="FFFFFF"/>
        </w:rPr>
        <w:t>, 2012</w:t>
      </w:r>
      <w:r w:rsidR="00046666">
        <w:rPr>
          <w:rFonts w:ascii="Times New Roman" w:hAnsi="Times New Roman" w:cs="Times New Roman"/>
          <w:sz w:val="24"/>
          <w:szCs w:val="24"/>
        </w:rPr>
        <w:t>)</w:t>
      </w: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 xml:space="preserve"> Check is the third step of the model which enhances the company having enough information after the test has been running for a while on how the problem was affected by the propos</w:t>
      </w:r>
      <w:r w:rsidRPr="001F6527">
        <w:rPr>
          <w:rFonts w:ascii="Times New Roman" w:hAnsi="Times New Roman" w:cs="Times New Roman"/>
          <w:sz w:val="24"/>
          <w:szCs w:val="24"/>
        </w:rPr>
        <w:t>ed and provisionally implemented change. Compared to step one, the data obtained is analysed, and the results are measured. As a result, there is a determination of the implemented solution effectiveness. The last step of the model is Act which enhances pu</w:t>
      </w:r>
      <w:r w:rsidRPr="001F6527">
        <w:rPr>
          <w:rFonts w:ascii="Times New Roman" w:hAnsi="Times New Roman" w:cs="Times New Roman"/>
          <w:sz w:val="24"/>
          <w:szCs w:val="24"/>
        </w:rPr>
        <w:t xml:space="preserve">tting into practice the conclusions from the test. There is an implementation of the tested solution if it cost effective and has significant outcomes. </w:t>
      </w:r>
      <w:r w:rsidRPr="001F6527">
        <w:rPr>
          <w:rFonts w:ascii="Times New Roman" w:hAnsi="Times New Roman" w:cs="Times New Roman"/>
          <w:sz w:val="24"/>
          <w:szCs w:val="24"/>
        </w:rPr>
        <w:lastRenderedPageBreak/>
        <w:t>This step is usually not the end of the process since the cycle should be repeated again and again to dr</w:t>
      </w:r>
      <w:r w:rsidRPr="001F6527">
        <w:rPr>
          <w:rFonts w:ascii="Times New Roman" w:hAnsi="Times New Roman" w:cs="Times New Roman"/>
          <w:sz w:val="24"/>
          <w:szCs w:val="24"/>
        </w:rPr>
        <w:t xml:space="preserve">ive the continuous improvement culture. </w:t>
      </w: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The four-phase of the PDCA model applies to the situation at Saudi Electricity Company specifically. When it comes to planning the model, the company has established areas that are possible for</w:t>
      </w:r>
      <w:r w:rsidR="00AD5B5A" w:rsidRPr="001F6527">
        <w:rPr>
          <w:rFonts w:ascii="Times New Roman" w:hAnsi="Times New Roman" w:cs="Times New Roman"/>
          <w:sz w:val="24"/>
          <w:szCs w:val="24"/>
        </w:rPr>
        <w:t xml:space="preserve"> improvement. The company invests much about research</w:t>
      </w:r>
      <w:r w:rsidRPr="001F6527">
        <w:rPr>
          <w:rFonts w:ascii="Times New Roman" w:hAnsi="Times New Roman" w:cs="Times New Roman"/>
          <w:sz w:val="24"/>
          <w:szCs w:val="24"/>
        </w:rPr>
        <w:t xml:space="preserve"> and innovations to satisfy the needs of its customers. The need to meet consumer needs has geared the need to develop the best solutions for consumers through detailed research and innovations. The company outlines a clear problem which is to accomplish a</w:t>
      </w:r>
      <w:r w:rsidRPr="001F6527">
        <w:rPr>
          <w:rFonts w:ascii="Times New Roman" w:hAnsi="Times New Roman" w:cs="Times New Roman"/>
          <w:sz w:val="24"/>
          <w:szCs w:val="24"/>
        </w:rPr>
        <w:t xml:space="preserve">nd achieve a strategic position through research and innovations solutions. </w:t>
      </w: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The second step of the model, Do, applies specifically to this situation through the implementation of the research and innovation needs. The company has started initiatives in th</w:t>
      </w:r>
      <w:r w:rsidRPr="001F6527">
        <w:rPr>
          <w:rFonts w:ascii="Times New Roman" w:hAnsi="Times New Roman" w:cs="Times New Roman"/>
          <w:sz w:val="24"/>
          <w:szCs w:val="24"/>
        </w:rPr>
        <w:t>e field through Research Excellence Centres and Innovation Energy Incubator serving various activities that align with the strategy. The centres are facilitated with the necessary resources such as financ</w:t>
      </w:r>
      <w:r w:rsidR="00431B9B" w:rsidRPr="001F6527">
        <w:rPr>
          <w:rFonts w:ascii="Times New Roman" w:hAnsi="Times New Roman" w:cs="Times New Roman"/>
          <w:sz w:val="24"/>
          <w:szCs w:val="24"/>
        </w:rPr>
        <w:t>ial possibilities, equipment’s’</w:t>
      </w:r>
      <w:r w:rsidRPr="001F6527">
        <w:rPr>
          <w:rFonts w:ascii="Times New Roman" w:hAnsi="Times New Roman" w:cs="Times New Roman"/>
          <w:sz w:val="24"/>
          <w:szCs w:val="24"/>
        </w:rPr>
        <w:t>, expert workforce an</w:t>
      </w:r>
      <w:r w:rsidRPr="001F6527">
        <w:rPr>
          <w:rFonts w:ascii="Times New Roman" w:hAnsi="Times New Roman" w:cs="Times New Roman"/>
          <w:sz w:val="24"/>
          <w:szCs w:val="24"/>
        </w:rPr>
        <w:t>d strategic partners’ support about electric power for effective implementation. As a result, sustainable development towards Saudi Electric Company activities results. The company finds innovative and developed solutions hence solve issues related to elec</w:t>
      </w:r>
      <w:r w:rsidRPr="001F6527">
        <w:rPr>
          <w:rFonts w:ascii="Times New Roman" w:hAnsi="Times New Roman" w:cs="Times New Roman"/>
          <w:sz w:val="24"/>
          <w:szCs w:val="24"/>
        </w:rPr>
        <w:t>tric network reliability and stability. Also, support is deployable in terms of new technologies deployment in terms of transmission ne</w:t>
      </w:r>
      <w:r w:rsidR="00046666">
        <w:rPr>
          <w:rFonts w:ascii="Times New Roman" w:hAnsi="Times New Roman" w:cs="Times New Roman"/>
          <w:sz w:val="24"/>
          <w:szCs w:val="24"/>
        </w:rPr>
        <w:t>tworks enhancing and improving (</w:t>
      </w:r>
      <w:r w:rsidR="00046666" w:rsidRPr="001F6527">
        <w:rPr>
          <w:rFonts w:ascii="Times New Roman" w:eastAsia="Arial Unicode MS" w:hAnsi="Times New Roman" w:cs="Times New Roman"/>
          <w:color w:val="000000"/>
          <w:sz w:val="24"/>
          <w:szCs w:val="24"/>
          <w:shd w:val="clear" w:color="auto" w:fill="FFFFFF"/>
        </w:rPr>
        <w:t>Mutafel</w:t>
      </w:r>
      <w:r w:rsidR="00046666">
        <w:rPr>
          <w:rFonts w:ascii="Times New Roman" w:eastAsia="Arial Unicode MS" w:hAnsi="Times New Roman" w:cs="Times New Roman"/>
          <w:color w:val="000000"/>
          <w:sz w:val="24"/>
          <w:szCs w:val="24"/>
          <w:shd w:val="clear" w:color="auto" w:fill="FFFFFF"/>
        </w:rPr>
        <w:t>ija, Boris &amp; Harvey, 2003</w:t>
      </w:r>
      <w:r w:rsidR="00046666">
        <w:rPr>
          <w:rFonts w:ascii="Times New Roman" w:hAnsi="Times New Roman" w:cs="Times New Roman"/>
          <w:sz w:val="24"/>
          <w:szCs w:val="24"/>
        </w:rPr>
        <w:t>)</w:t>
      </w: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 xml:space="preserve">Check applies specifically to the company situation in </w:t>
      </w:r>
      <w:r w:rsidRPr="001F6527">
        <w:rPr>
          <w:rFonts w:ascii="Times New Roman" w:hAnsi="Times New Roman" w:cs="Times New Roman"/>
          <w:sz w:val="24"/>
          <w:szCs w:val="24"/>
        </w:rPr>
        <w:t>terms of innovation, research and development through the meeting of the expected targets. The company aim is to improve its core business in the</w:t>
      </w:r>
      <w:r w:rsidR="00AD5B5A" w:rsidRPr="001F6527">
        <w:rPr>
          <w:rFonts w:ascii="Times New Roman" w:hAnsi="Times New Roman" w:cs="Times New Roman"/>
          <w:sz w:val="24"/>
          <w:szCs w:val="24"/>
        </w:rPr>
        <w:t xml:space="preserve"> sector of electric power. The</w:t>
      </w:r>
      <w:r w:rsidRPr="001F6527">
        <w:rPr>
          <w:rFonts w:ascii="Times New Roman" w:hAnsi="Times New Roman" w:cs="Times New Roman"/>
          <w:sz w:val="24"/>
          <w:szCs w:val="24"/>
        </w:rPr>
        <w:t xml:space="preserve"> analysis of data </w:t>
      </w:r>
      <w:r w:rsidRPr="001F6527">
        <w:rPr>
          <w:rFonts w:ascii="Times New Roman" w:hAnsi="Times New Roman" w:cs="Times New Roman"/>
          <w:sz w:val="24"/>
          <w:szCs w:val="24"/>
        </w:rPr>
        <w:lastRenderedPageBreak/>
        <w:t>and measurement of results after the needs about development an</w:t>
      </w:r>
      <w:r w:rsidRPr="001F6527">
        <w:rPr>
          <w:rFonts w:ascii="Times New Roman" w:hAnsi="Times New Roman" w:cs="Times New Roman"/>
          <w:sz w:val="24"/>
          <w:szCs w:val="24"/>
        </w:rPr>
        <w:t>d innovation are applied to meet the targets. The results seem to agree with the expectations through the analysis of the results. The company has hence introduced the latest energy technologies that are renewable and integrated them per the Saudi Arabia e</w:t>
      </w:r>
      <w:r w:rsidRPr="001F6527">
        <w:rPr>
          <w:rFonts w:ascii="Times New Roman" w:hAnsi="Times New Roman" w:cs="Times New Roman"/>
          <w:sz w:val="24"/>
          <w:szCs w:val="24"/>
        </w:rPr>
        <w:t xml:space="preserve">nvironment SEC electrical system. </w:t>
      </w:r>
    </w:p>
    <w:p w:rsidR="00B94B9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The last step which is Act apply to the situation specifically through putting the results of innovation and research into use. The significant outcomes from the research are tested and have important findings and are cos</w:t>
      </w:r>
      <w:r w:rsidRPr="001F6527">
        <w:rPr>
          <w:rFonts w:ascii="Times New Roman" w:hAnsi="Times New Roman" w:cs="Times New Roman"/>
          <w:sz w:val="24"/>
          <w:szCs w:val="24"/>
        </w:rPr>
        <w:t>t effective. As a result, the company has been able to compete effectively and meet consumers’ needs. To draw the best conclusions, the company through the use of the PDCA model can understand the framework for improvements. The company</w:t>
      </w:r>
      <w:r w:rsidR="00AD5B5A" w:rsidRPr="001F6527">
        <w:rPr>
          <w:rFonts w:ascii="Times New Roman" w:hAnsi="Times New Roman" w:cs="Times New Roman"/>
          <w:sz w:val="24"/>
          <w:szCs w:val="24"/>
        </w:rPr>
        <w:t xml:space="preserve"> has hence grown steadily</w:t>
      </w:r>
      <w:r w:rsidRPr="001F6527">
        <w:rPr>
          <w:rFonts w:ascii="Times New Roman" w:hAnsi="Times New Roman" w:cs="Times New Roman"/>
          <w:sz w:val="24"/>
          <w:szCs w:val="24"/>
        </w:rPr>
        <w:t xml:space="preserve"> in terms of satisfaction leading to domination in the electric power sector. </w:t>
      </w:r>
      <w:r w:rsidR="00046666">
        <w:rPr>
          <w:rFonts w:ascii="Times New Roman" w:hAnsi="Times New Roman" w:cs="Times New Roman"/>
          <w:sz w:val="24"/>
          <w:szCs w:val="24"/>
        </w:rPr>
        <w:t>“</w:t>
      </w:r>
      <w:r w:rsidR="00431B9B" w:rsidRPr="001F6527">
        <w:rPr>
          <w:rFonts w:ascii="Times New Roman" w:hAnsi="Times New Roman" w:cs="Times New Roman"/>
          <w:sz w:val="24"/>
          <w:szCs w:val="24"/>
        </w:rPr>
        <w:t xml:space="preserve">Continuous improvements result due to repeat which is a </w:t>
      </w:r>
      <w:r w:rsidR="00046666">
        <w:rPr>
          <w:rFonts w:ascii="Times New Roman" w:hAnsi="Times New Roman" w:cs="Times New Roman"/>
          <w:sz w:val="24"/>
          <w:szCs w:val="24"/>
        </w:rPr>
        <w:t>growing culture in the company.” (</w:t>
      </w:r>
      <w:r w:rsidR="00046666" w:rsidRPr="001F6527">
        <w:rPr>
          <w:rFonts w:ascii="Times New Roman" w:eastAsia="Arial Unicode MS" w:hAnsi="Times New Roman" w:cs="Times New Roman"/>
          <w:color w:val="000000"/>
          <w:sz w:val="24"/>
          <w:szCs w:val="24"/>
          <w:shd w:val="clear" w:color="auto" w:fill="FFFFFF"/>
        </w:rPr>
        <w:t>Mutafel</w:t>
      </w:r>
      <w:r w:rsidR="00046666">
        <w:rPr>
          <w:rFonts w:ascii="Times New Roman" w:eastAsia="Arial Unicode MS" w:hAnsi="Times New Roman" w:cs="Times New Roman"/>
          <w:color w:val="000000"/>
          <w:sz w:val="24"/>
          <w:szCs w:val="24"/>
          <w:shd w:val="clear" w:color="auto" w:fill="FFFFFF"/>
        </w:rPr>
        <w:t>ija, Boris &amp; Harvey, 2003</w:t>
      </w:r>
      <w:r w:rsidR="00046666">
        <w:rPr>
          <w:rFonts w:ascii="Times New Roman" w:hAnsi="Times New Roman" w:cs="Times New Roman"/>
          <w:sz w:val="24"/>
          <w:szCs w:val="24"/>
        </w:rPr>
        <w:t>)</w:t>
      </w:r>
    </w:p>
    <w:p w:rsidR="000E0E2C" w:rsidRPr="001F6527" w:rsidRDefault="00D83023" w:rsidP="00FE5B66">
      <w:pPr>
        <w:spacing w:before="100" w:beforeAutospacing="1" w:after="100" w:afterAutospacing="1" w:line="480" w:lineRule="auto"/>
        <w:ind w:left="720" w:firstLine="284"/>
        <w:rPr>
          <w:rFonts w:ascii="Times New Roman" w:hAnsi="Times New Roman" w:cs="Times New Roman"/>
          <w:sz w:val="24"/>
          <w:szCs w:val="24"/>
        </w:rPr>
      </w:pPr>
      <w:r w:rsidRPr="001F6527">
        <w:rPr>
          <w:rFonts w:ascii="Times New Roman" w:hAnsi="Times New Roman" w:cs="Times New Roman"/>
          <w:sz w:val="24"/>
          <w:szCs w:val="24"/>
        </w:rPr>
        <w:t xml:space="preserve">In conclusion, the use of the PDCA model by the </w:t>
      </w:r>
      <w:r w:rsidRPr="001F6527">
        <w:rPr>
          <w:rFonts w:ascii="Times New Roman" w:hAnsi="Times New Roman" w:cs="Times New Roman"/>
          <w:sz w:val="24"/>
          <w:szCs w:val="24"/>
        </w:rPr>
        <w:t xml:space="preserve">Saudi Electric Company has led to the generation of </w:t>
      </w:r>
      <w:r w:rsidR="00E770F1" w:rsidRPr="001F6527">
        <w:rPr>
          <w:rFonts w:ascii="Times New Roman" w:hAnsi="Times New Roman" w:cs="Times New Roman"/>
          <w:sz w:val="24"/>
          <w:szCs w:val="24"/>
        </w:rPr>
        <w:t>quality power while caring and enhancing</w:t>
      </w:r>
      <w:r w:rsidRPr="001F6527">
        <w:rPr>
          <w:rFonts w:ascii="Times New Roman" w:hAnsi="Times New Roman" w:cs="Times New Roman"/>
          <w:sz w:val="24"/>
          <w:szCs w:val="24"/>
        </w:rPr>
        <w:t xml:space="preserve"> high standards of safety hence delivery of sustainable benefits to shareholders, employees, customers and the whole society of Saudi Arabia that it serves. The com</w:t>
      </w:r>
      <w:r w:rsidRPr="001F6527">
        <w:rPr>
          <w:rFonts w:ascii="Times New Roman" w:hAnsi="Times New Roman" w:cs="Times New Roman"/>
          <w:sz w:val="24"/>
          <w:szCs w:val="24"/>
        </w:rPr>
        <w:t xml:space="preserve">pany has consequently minimised the risk that would have resulted when implementing changes. </w:t>
      </w:r>
      <w:r w:rsidR="00E770F1" w:rsidRPr="001F6527">
        <w:rPr>
          <w:rFonts w:ascii="Times New Roman" w:hAnsi="Times New Roman" w:cs="Times New Roman"/>
          <w:sz w:val="24"/>
          <w:szCs w:val="24"/>
        </w:rPr>
        <w:t>As a result, t</w:t>
      </w:r>
      <w:r w:rsidRPr="001F6527">
        <w:rPr>
          <w:rFonts w:ascii="Times New Roman" w:hAnsi="Times New Roman" w:cs="Times New Roman"/>
          <w:sz w:val="24"/>
          <w:szCs w:val="24"/>
        </w:rPr>
        <w:t>he company ha</w:t>
      </w:r>
      <w:r w:rsidR="00E770F1" w:rsidRPr="001F6527">
        <w:rPr>
          <w:rFonts w:ascii="Times New Roman" w:hAnsi="Times New Roman" w:cs="Times New Roman"/>
          <w:sz w:val="24"/>
          <w:szCs w:val="24"/>
        </w:rPr>
        <w:t xml:space="preserve">s </w:t>
      </w:r>
      <w:r w:rsidRPr="001F6527">
        <w:rPr>
          <w:rFonts w:ascii="Times New Roman" w:hAnsi="Times New Roman" w:cs="Times New Roman"/>
          <w:sz w:val="24"/>
          <w:szCs w:val="24"/>
        </w:rPr>
        <w:t>remained competitive through imp</w:t>
      </w:r>
      <w:r w:rsidR="00AD5B5A" w:rsidRPr="001F6527">
        <w:rPr>
          <w:rFonts w:ascii="Times New Roman" w:hAnsi="Times New Roman" w:cs="Times New Roman"/>
          <w:sz w:val="24"/>
          <w:szCs w:val="24"/>
        </w:rPr>
        <w:t>roving and adapting constantly the use of technol</w:t>
      </w:r>
      <w:r w:rsidR="00046666">
        <w:rPr>
          <w:rFonts w:ascii="Times New Roman" w:hAnsi="Times New Roman" w:cs="Times New Roman"/>
          <w:sz w:val="24"/>
          <w:szCs w:val="24"/>
        </w:rPr>
        <w:t>ogy applicable to the situation. (</w:t>
      </w:r>
      <w:r w:rsidR="00046666" w:rsidRPr="001F6527">
        <w:rPr>
          <w:rFonts w:ascii="Times New Roman" w:eastAsia="Arial Unicode MS" w:hAnsi="Times New Roman" w:cs="Times New Roman"/>
          <w:color w:val="000000"/>
          <w:sz w:val="24"/>
          <w:szCs w:val="24"/>
          <w:shd w:val="clear" w:color="auto" w:fill="FFFFFF"/>
        </w:rPr>
        <w:t>Mutafel</w:t>
      </w:r>
      <w:r w:rsidR="00046666">
        <w:rPr>
          <w:rFonts w:ascii="Times New Roman" w:eastAsia="Arial Unicode MS" w:hAnsi="Times New Roman" w:cs="Times New Roman"/>
          <w:color w:val="000000"/>
          <w:sz w:val="24"/>
          <w:szCs w:val="24"/>
          <w:shd w:val="clear" w:color="auto" w:fill="FFFFFF"/>
        </w:rPr>
        <w:t>ija</w:t>
      </w:r>
      <w:bookmarkStart w:id="0" w:name="_GoBack"/>
      <w:bookmarkEnd w:id="0"/>
      <w:r w:rsidR="00046666">
        <w:rPr>
          <w:rFonts w:ascii="Times New Roman" w:eastAsia="Arial Unicode MS" w:hAnsi="Times New Roman" w:cs="Times New Roman"/>
          <w:color w:val="000000"/>
          <w:sz w:val="24"/>
          <w:szCs w:val="24"/>
          <w:shd w:val="clear" w:color="auto" w:fill="FFFFFF"/>
        </w:rPr>
        <w:t>, Boris &amp; Harvey, 2003</w:t>
      </w:r>
      <w:r w:rsidR="00046666">
        <w:rPr>
          <w:rFonts w:ascii="Times New Roman" w:hAnsi="Times New Roman" w:cs="Times New Roman"/>
          <w:sz w:val="24"/>
          <w:szCs w:val="24"/>
        </w:rPr>
        <w:t>)</w:t>
      </w:r>
    </w:p>
    <w:p w:rsidR="004B2457" w:rsidRDefault="004B2457" w:rsidP="004B46F5">
      <w:pPr>
        <w:spacing w:before="100" w:beforeAutospacing="1" w:after="100" w:afterAutospacing="1" w:line="480" w:lineRule="auto"/>
        <w:rPr>
          <w:rFonts w:ascii="Times New Roman" w:hAnsi="Times New Roman" w:cs="Times New Roman"/>
          <w:sz w:val="24"/>
          <w:szCs w:val="24"/>
        </w:rPr>
      </w:pPr>
    </w:p>
    <w:p w:rsidR="00FE5B66" w:rsidRPr="001F6527" w:rsidRDefault="00FE5B66" w:rsidP="004B46F5">
      <w:pPr>
        <w:spacing w:before="100" w:beforeAutospacing="1" w:after="100" w:afterAutospacing="1" w:line="480" w:lineRule="auto"/>
        <w:rPr>
          <w:rFonts w:ascii="Times New Roman" w:hAnsi="Times New Roman" w:cs="Times New Roman"/>
          <w:sz w:val="24"/>
          <w:szCs w:val="24"/>
        </w:rPr>
      </w:pPr>
    </w:p>
    <w:p w:rsidR="004B46F5" w:rsidRPr="001F6527" w:rsidRDefault="00D83023" w:rsidP="001F6527">
      <w:pPr>
        <w:spacing w:before="100" w:beforeAutospacing="1" w:after="100" w:afterAutospacing="1" w:line="480" w:lineRule="auto"/>
        <w:jc w:val="center"/>
        <w:rPr>
          <w:rFonts w:ascii="Times New Roman" w:hAnsi="Times New Roman" w:cs="Times New Roman"/>
          <w:sz w:val="24"/>
          <w:szCs w:val="24"/>
        </w:rPr>
      </w:pPr>
      <w:r w:rsidRPr="001F6527">
        <w:rPr>
          <w:rFonts w:ascii="Times New Roman" w:hAnsi="Times New Roman" w:cs="Times New Roman"/>
          <w:sz w:val="24"/>
          <w:szCs w:val="24"/>
        </w:rPr>
        <w:lastRenderedPageBreak/>
        <w:t>References</w:t>
      </w:r>
    </w:p>
    <w:p w:rsidR="004B46F5" w:rsidRPr="001F6527" w:rsidRDefault="00D83023" w:rsidP="004B46F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F6527">
        <w:rPr>
          <w:rFonts w:ascii="Times New Roman" w:eastAsia="Arial Unicode MS" w:hAnsi="Times New Roman" w:cs="Times New Roman"/>
          <w:color w:val="000000"/>
          <w:sz w:val="24"/>
          <w:szCs w:val="24"/>
          <w:shd w:val="clear" w:color="auto" w:fill="FFFFFF"/>
        </w:rPr>
        <w:t>Walker, H. Fred. 2012. </w:t>
      </w:r>
      <w:r w:rsidRPr="001F6527">
        <w:rPr>
          <w:rFonts w:ascii="Times New Roman" w:eastAsia="Arial Unicode MS" w:hAnsi="Times New Roman" w:cs="Times New Roman"/>
          <w:i/>
          <w:iCs/>
          <w:color w:val="000000"/>
          <w:sz w:val="24"/>
          <w:szCs w:val="24"/>
          <w:shd w:val="clear" w:color="auto" w:fill="FFFFFF"/>
        </w:rPr>
        <w:t>The certified quality inspector handbook</w:t>
      </w:r>
      <w:r w:rsidRPr="001F6527">
        <w:rPr>
          <w:rFonts w:ascii="Times New Roman" w:eastAsia="Arial Unicode MS" w:hAnsi="Times New Roman" w:cs="Times New Roman"/>
          <w:color w:val="000000"/>
          <w:sz w:val="24"/>
          <w:szCs w:val="24"/>
          <w:shd w:val="clear" w:color="auto" w:fill="FFFFFF"/>
        </w:rPr>
        <w:t xml:space="preserve">. </w:t>
      </w:r>
      <w:hyperlink r:id="rId6" w:history="1">
        <w:r w:rsidRPr="001F6527">
          <w:rPr>
            <w:rStyle w:val="Hyperlink"/>
            <w:rFonts w:ascii="Times New Roman" w:eastAsia="Arial Unicode MS" w:hAnsi="Times New Roman" w:cs="Times New Roman"/>
            <w:sz w:val="24"/>
            <w:szCs w:val="24"/>
            <w:shd w:val="clear" w:color="auto" w:fill="FFFFFF"/>
          </w:rPr>
          <w:t>http://public.eblib.com/choice/publicfullrecord.aspx?p=3002583</w:t>
        </w:r>
      </w:hyperlink>
      <w:r w:rsidRPr="001F6527">
        <w:rPr>
          <w:rFonts w:ascii="Times New Roman" w:eastAsia="Arial Unicode MS" w:hAnsi="Times New Roman" w:cs="Times New Roman"/>
          <w:color w:val="000000"/>
          <w:sz w:val="24"/>
          <w:szCs w:val="24"/>
          <w:shd w:val="clear" w:color="auto" w:fill="FFFFFF"/>
        </w:rPr>
        <w:t>.</w:t>
      </w:r>
    </w:p>
    <w:p w:rsidR="001F6527" w:rsidRPr="001F6527" w:rsidRDefault="00D83023" w:rsidP="004B46F5">
      <w:pPr>
        <w:spacing w:before="100" w:beforeAutospacing="1" w:after="100" w:afterAutospacing="1" w:line="480" w:lineRule="auto"/>
        <w:rPr>
          <w:rFonts w:ascii="Times New Roman" w:hAnsi="Times New Roman" w:cs="Times New Roman"/>
          <w:sz w:val="24"/>
          <w:szCs w:val="24"/>
        </w:rPr>
      </w:pPr>
      <w:r w:rsidRPr="001F6527">
        <w:rPr>
          <w:rFonts w:ascii="Times New Roman" w:eastAsia="Arial Unicode MS" w:hAnsi="Times New Roman" w:cs="Times New Roman"/>
          <w:color w:val="000000"/>
          <w:sz w:val="24"/>
          <w:szCs w:val="24"/>
          <w:shd w:val="clear" w:color="auto" w:fill="FFFFFF"/>
        </w:rPr>
        <w:t xml:space="preserve">Mutafelija, </w:t>
      </w:r>
      <w:r w:rsidRPr="001F6527">
        <w:rPr>
          <w:rFonts w:ascii="Times New Roman" w:eastAsia="Arial Unicode MS" w:hAnsi="Times New Roman" w:cs="Times New Roman"/>
          <w:color w:val="000000"/>
          <w:sz w:val="24"/>
          <w:szCs w:val="24"/>
          <w:shd w:val="clear" w:color="auto" w:fill="FFFFFF"/>
        </w:rPr>
        <w:t>Boris, and Harvey Stromberg. 2003. </w:t>
      </w:r>
      <w:r w:rsidRPr="001F6527">
        <w:rPr>
          <w:rFonts w:ascii="Times New Roman" w:eastAsia="Arial Unicode MS" w:hAnsi="Times New Roman" w:cs="Times New Roman"/>
          <w:i/>
          <w:iCs/>
          <w:color w:val="000000"/>
          <w:sz w:val="24"/>
          <w:szCs w:val="24"/>
          <w:shd w:val="clear" w:color="auto" w:fill="FFFFFF"/>
        </w:rPr>
        <w:t>Systematic process improvement using ISO 9001:2000 and CMMI</w:t>
      </w:r>
      <w:r w:rsidRPr="001F6527">
        <w:rPr>
          <w:rFonts w:ascii="Times New Roman" w:eastAsia="Arial Unicode MS" w:hAnsi="Times New Roman" w:cs="Times New Roman"/>
          <w:color w:val="000000"/>
          <w:sz w:val="24"/>
          <w:szCs w:val="24"/>
          <w:shd w:val="clear" w:color="auto" w:fill="FFFFFF"/>
        </w:rPr>
        <w:t>. Boston: Artech House. http://www.books24x7.com/marc.asp?bookid=7916.</w:t>
      </w:r>
    </w:p>
    <w:sectPr w:rsidR="001F6527" w:rsidRPr="001F6527" w:rsidSect="004B46F5">
      <w:headerReference w:type="default" r:id="rId7"/>
      <w:footerReference w:type="default" r:id="rId8"/>
      <w:headerReference w:type="first" r:id="rId9"/>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023" w:rsidRDefault="00D83023">
      <w:pPr>
        <w:spacing w:after="0" w:line="240" w:lineRule="auto"/>
      </w:pPr>
      <w:r>
        <w:separator/>
      </w:r>
    </w:p>
  </w:endnote>
  <w:endnote w:type="continuationSeparator" w:id="0">
    <w:p w:rsidR="00D83023" w:rsidRDefault="00D8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312854"/>
      <w:docPartObj>
        <w:docPartGallery w:val="Page Numbers (Bottom of Page)"/>
        <w:docPartUnique/>
      </w:docPartObj>
    </w:sdtPr>
    <w:sdtEndPr>
      <w:rPr>
        <w:noProof/>
      </w:rPr>
    </w:sdtEndPr>
    <w:sdtContent>
      <w:p w:rsidR="004B46F5" w:rsidRDefault="00D83023">
        <w:pPr>
          <w:pStyle w:val="Footer"/>
          <w:jc w:val="right"/>
        </w:pPr>
        <w:r>
          <w:fldChar w:fldCharType="begin"/>
        </w:r>
        <w:r>
          <w:instrText xml:space="preserve"> PAGE   \* MERGEFORMAT </w:instrText>
        </w:r>
        <w:r>
          <w:fldChar w:fldCharType="separate"/>
        </w:r>
        <w:r w:rsidR="00FE5B66">
          <w:rPr>
            <w:noProof/>
          </w:rPr>
          <w:t>2</w:t>
        </w:r>
        <w:r>
          <w:rPr>
            <w:noProof/>
          </w:rPr>
          <w:fldChar w:fldCharType="end"/>
        </w:r>
      </w:p>
    </w:sdtContent>
  </w:sdt>
  <w:p w:rsidR="004B46F5" w:rsidRDefault="004B46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023" w:rsidRDefault="00D83023">
      <w:pPr>
        <w:spacing w:after="0" w:line="240" w:lineRule="auto"/>
      </w:pPr>
      <w:r>
        <w:separator/>
      </w:r>
    </w:p>
  </w:footnote>
  <w:footnote w:type="continuationSeparator" w:id="0">
    <w:p w:rsidR="00D83023" w:rsidRDefault="00D830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6F5" w:rsidRPr="004B46F5" w:rsidRDefault="00D83023">
    <w:pPr>
      <w:pStyle w:val="Header"/>
      <w:jc w:val="right"/>
      <w:rPr>
        <w:rFonts w:ascii="Times New Roman" w:hAnsi="Times New Roman" w:cs="Times New Roman"/>
        <w:sz w:val="24"/>
        <w:szCs w:val="24"/>
      </w:rPr>
    </w:pPr>
    <w:r w:rsidRPr="004B46F5">
      <w:rPr>
        <w:rFonts w:ascii="Times New Roman" w:hAnsi="Times New Roman" w:cs="Times New Roman"/>
        <w:sz w:val="24"/>
        <w:szCs w:val="24"/>
      </w:rPr>
      <w:t>PDCA</w:t>
    </w:r>
    <w:r w:rsidRPr="004B46F5">
      <w:rPr>
        <w:rFonts w:ascii="Times New Roman" w:hAnsi="Times New Roman" w:cs="Times New Roman"/>
        <w:sz w:val="24"/>
        <w:szCs w:val="24"/>
      </w:rPr>
      <w:tab/>
    </w:r>
    <w:r w:rsidRPr="004B46F5">
      <w:rPr>
        <w:rFonts w:ascii="Times New Roman" w:hAnsi="Times New Roman" w:cs="Times New Roman"/>
        <w:sz w:val="24"/>
        <w:szCs w:val="24"/>
      </w:rPr>
      <w:tab/>
    </w:r>
    <w:sdt>
      <w:sdtPr>
        <w:rPr>
          <w:rFonts w:ascii="Times New Roman" w:hAnsi="Times New Roman" w:cs="Times New Roman"/>
          <w:sz w:val="24"/>
          <w:szCs w:val="24"/>
        </w:rPr>
        <w:id w:val="-2011283646"/>
        <w:docPartObj>
          <w:docPartGallery w:val="Page Numbers (Top of Page)"/>
          <w:docPartUnique/>
        </w:docPartObj>
      </w:sdtPr>
      <w:sdtEndPr>
        <w:rPr>
          <w:noProof/>
        </w:rPr>
      </w:sdtEndPr>
      <w:sdtContent>
        <w:r w:rsidRPr="004B46F5">
          <w:rPr>
            <w:rFonts w:ascii="Times New Roman" w:hAnsi="Times New Roman" w:cs="Times New Roman"/>
            <w:sz w:val="24"/>
            <w:szCs w:val="24"/>
          </w:rPr>
          <w:fldChar w:fldCharType="begin"/>
        </w:r>
        <w:r w:rsidRPr="004B46F5">
          <w:rPr>
            <w:rFonts w:ascii="Times New Roman" w:hAnsi="Times New Roman" w:cs="Times New Roman"/>
            <w:sz w:val="24"/>
            <w:szCs w:val="24"/>
          </w:rPr>
          <w:instrText xml:space="preserve"> PAGE   \* MERGEFORMAT </w:instrText>
        </w:r>
        <w:r w:rsidRPr="004B46F5">
          <w:rPr>
            <w:rFonts w:ascii="Times New Roman" w:hAnsi="Times New Roman" w:cs="Times New Roman"/>
            <w:sz w:val="24"/>
            <w:szCs w:val="24"/>
          </w:rPr>
          <w:fldChar w:fldCharType="separate"/>
        </w:r>
        <w:r w:rsidR="00FE5B66">
          <w:rPr>
            <w:rFonts w:ascii="Times New Roman" w:hAnsi="Times New Roman" w:cs="Times New Roman"/>
            <w:noProof/>
            <w:sz w:val="24"/>
            <w:szCs w:val="24"/>
          </w:rPr>
          <w:t>2</w:t>
        </w:r>
        <w:r w:rsidRPr="004B46F5">
          <w:rPr>
            <w:rFonts w:ascii="Times New Roman" w:hAnsi="Times New Roman" w:cs="Times New Roman"/>
            <w:noProof/>
            <w:sz w:val="24"/>
            <w:szCs w:val="24"/>
          </w:rPr>
          <w:fldChar w:fldCharType="end"/>
        </w:r>
      </w:sdtContent>
    </w:sdt>
  </w:p>
  <w:p w:rsidR="004B46F5" w:rsidRPr="004B46F5" w:rsidRDefault="004B46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6F5" w:rsidRPr="004B46F5" w:rsidRDefault="00D83023">
    <w:pPr>
      <w:pStyle w:val="Header"/>
      <w:jc w:val="right"/>
      <w:rPr>
        <w:rFonts w:ascii="Times New Roman" w:hAnsi="Times New Roman" w:cs="Times New Roman"/>
        <w:sz w:val="24"/>
        <w:szCs w:val="24"/>
      </w:rPr>
    </w:pPr>
    <w:r w:rsidRPr="004B46F5">
      <w:rPr>
        <w:rFonts w:ascii="Times New Roman" w:hAnsi="Times New Roman" w:cs="Times New Roman"/>
        <w:sz w:val="24"/>
        <w:szCs w:val="24"/>
      </w:rPr>
      <w:t>Running Head: PDCA</w:t>
    </w:r>
    <w:r w:rsidRPr="004B46F5">
      <w:rPr>
        <w:rFonts w:ascii="Times New Roman" w:hAnsi="Times New Roman" w:cs="Times New Roman"/>
        <w:sz w:val="24"/>
        <w:szCs w:val="24"/>
      </w:rPr>
      <w:tab/>
    </w:r>
    <w:r w:rsidRPr="004B46F5">
      <w:rPr>
        <w:rFonts w:ascii="Times New Roman" w:hAnsi="Times New Roman" w:cs="Times New Roman"/>
        <w:sz w:val="24"/>
        <w:szCs w:val="24"/>
      </w:rPr>
      <w:tab/>
    </w:r>
    <w:sdt>
      <w:sdtPr>
        <w:rPr>
          <w:rFonts w:ascii="Times New Roman" w:hAnsi="Times New Roman" w:cs="Times New Roman"/>
          <w:sz w:val="24"/>
          <w:szCs w:val="24"/>
        </w:rPr>
        <w:id w:val="590203253"/>
        <w:docPartObj>
          <w:docPartGallery w:val="Page Numbers (Top of Page)"/>
          <w:docPartUnique/>
        </w:docPartObj>
      </w:sdtPr>
      <w:sdtEndPr>
        <w:rPr>
          <w:noProof/>
        </w:rPr>
      </w:sdtEndPr>
      <w:sdtContent>
        <w:r w:rsidRPr="004B46F5">
          <w:rPr>
            <w:rFonts w:ascii="Times New Roman" w:hAnsi="Times New Roman" w:cs="Times New Roman"/>
            <w:sz w:val="24"/>
            <w:szCs w:val="24"/>
          </w:rPr>
          <w:fldChar w:fldCharType="begin"/>
        </w:r>
        <w:r w:rsidRPr="004B46F5">
          <w:rPr>
            <w:rFonts w:ascii="Times New Roman" w:hAnsi="Times New Roman" w:cs="Times New Roman"/>
            <w:sz w:val="24"/>
            <w:szCs w:val="24"/>
          </w:rPr>
          <w:instrText xml:space="preserve"> PAGE   \* MERGEFORMAT </w:instrText>
        </w:r>
        <w:r w:rsidRPr="004B46F5">
          <w:rPr>
            <w:rFonts w:ascii="Times New Roman" w:hAnsi="Times New Roman" w:cs="Times New Roman"/>
            <w:sz w:val="24"/>
            <w:szCs w:val="24"/>
          </w:rPr>
          <w:fldChar w:fldCharType="separate"/>
        </w:r>
        <w:r w:rsidR="00FE5B66">
          <w:rPr>
            <w:rFonts w:ascii="Times New Roman" w:hAnsi="Times New Roman" w:cs="Times New Roman"/>
            <w:noProof/>
            <w:sz w:val="24"/>
            <w:szCs w:val="24"/>
          </w:rPr>
          <w:t>1</w:t>
        </w:r>
        <w:r w:rsidRPr="004B46F5">
          <w:rPr>
            <w:rFonts w:ascii="Times New Roman" w:hAnsi="Times New Roman" w:cs="Times New Roman"/>
            <w:noProof/>
            <w:sz w:val="24"/>
            <w:szCs w:val="24"/>
          </w:rPr>
          <w:fldChar w:fldCharType="end"/>
        </w:r>
      </w:sdtContent>
    </w:sdt>
  </w:p>
  <w:p w:rsidR="004B46F5" w:rsidRPr="004B46F5" w:rsidRDefault="004B46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C7F"/>
    <w:rsid w:val="000017C2"/>
    <w:rsid w:val="00046666"/>
    <w:rsid w:val="000E0E2C"/>
    <w:rsid w:val="000E305B"/>
    <w:rsid w:val="001411F5"/>
    <w:rsid w:val="00192A29"/>
    <w:rsid w:val="001B1DEE"/>
    <w:rsid w:val="001E6AA7"/>
    <w:rsid w:val="001F6527"/>
    <w:rsid w:val="004158E9"/>
    <w:rsid w:val="00431B9B"/>
    <w:rsid w:val="004B2457"/>
    <w:rsid w:val="004B46F5"/>
    <w:rsid w:val="00681298"/>
    <w:rsid w:val="00686B0A"/>
    <w:rsid w:val="00723FE8"/>
    <w:rsid w:val="00740F74"/>
    <w:rsid w:val="00744BC4"/>
    <w:rsid w:val="0080634D"/>
    <w:rsid w:val="00A26E6C"/>
    <w:rsid w:val="00AD5B5A"/>
    <w:rsid w:val="00B94B9C"/>
    <w:rsid w:val="00C81529"/>
    <w:rsid w:val="00D25E9F"/>
    <w:rsid w:val="00D83023"/>
    <w:rsid w:val="00DF0C7F"/>
    <w:rsid w:val="00DF681C"/>
    <w:rsid w:val="00E17BF3"/>
    <w:rsid w:val="00E770F1"/>
    <w:rsid w:val="00E94D0B"/>
    <w:rsid w:val="00F8215F"/>
    <w:rsid w:val="00FE5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B0D565-14CB-4CA6-87E4-810BD268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6F5"/>
  </w:style>
  <w:style w:type="paragraph" w:styleId="Footer">
    <w:name w:val="footer"/>
    <w:basedOn w:val="Normal"/>
    <w:link w:val="FooterChar"/>
    <w:uiPriority w:val="99"/>
    <w:unhideWhenUsed/>
    <w:rsid w:val="004B4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6F5"/>
  </w:style>
  <w:style w:type="character" w:styleId="Hyperlink">
    <w:name w:val="Hyperlink"/>
    <w:basedOn w:val="DefaultParagraphFont"/>
    <w:uiPriority w:val="99"/>
    <w:unhideWhenUsed/>
    <w:rsid w:val="001F65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ublic.eblib.com/choice/publicfullrecord.aspx?p=300258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2019-03-22T20:40:00Z</dcterms:created>
  <dcterms:modified xsi:type="dcterms:W3CDTF">2019-03-22T20:40:00Z</dcterms:modified>
</cp:coreProperties>
</file>